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Намінацыя: </w:t>
      </w:r>
      <w:r w:rsidRPr="00923F1D">
        <w:rPr>
          <w:rFonts w:ascii="Verdana" w:eastAsia="Times New Roman" w:hAnsi="Verdana" w:cs="Arial"/>
          <w:i/>
          <w:iCs/>
          <w:sz w:val="18"/>
          <w:szCs w:val="18"/>
          <w:lang w:val="be-BY" w:eastAsia="ru-RU"/>
        </w:rPr>
        <w:t>конкурс па складанні карт-схем малой радзімы з абазначэннем гістарычных, культурных і прыродных славутасцей і выдатных мясцін.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                                                                        Аўтары: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1.     Мандрукевіч Вікторыя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2.     Дудкова Маргарыта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3.     Шудзейка Наталля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4.     Бурло Елена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 xml:space="preserve"> Кіраўнік: Маклакова Д.І.,     настаун</w:t>
      </w:r>
      <w:r w:rsidRPr="00923F1D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к г</w:t>
      </w:r>
      <w:r w:rsidRPr="00923F1D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сторы</w:t>
      </w:r>
      <w:r w:rsidRPr="00923F1D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 СШ№83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ind w:right="-284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Карта-схема помнікаў Маскоўскага раёна г.Мінска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ind w:right="-284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Arial" w:eastAsia="Times New Roman" w:hAnsi="Arial" w:cs="Arial"/>
          <w:noProof/>
          <w:color w:val="999933"/>
          <w:sz w:val="27"/>
          <w:szCs w:val="27"/>
          <w:lang w:eastAsia="ru-RU"/>
        </w:rPr>
        <w:drawing>
          <wp:inline distT="0" distB="0" distL="0" distR="0">
            <wp:extent cx="2381250" cy="1762125"/>
            <wp:effectExtent l="0" t="0" r="0" b="9525"/>
            <wp:docPr id="1" name="Рисунок 1" descr="D:\Temp\museum.skydreams.ws\wwwroot\Photo\que_mapsmall\sv_res1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mp\museum.skydreams.ws\wwwroot\Photo\que_mapsmall\sv_res1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ind w:right="-284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Умоўныя абазначэнн</w:t>
      </w:r>
      <w:r w:rsidRPr="00923F1D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: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color w:val="FF0000"/>
          <w:sz w:val="18"/>
          <w:szCs w:val="18"/>
          <w:lang w:val="be-BY" w:eastAsia="ru-RU"/>
        </w:rPr>
        <w:t>______ </w:t>
      </w: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Гран</w:t>
      </w:r>
      <w:r w:rsidRPr="00923F1D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ца Маскоўскага раёна г. М</w:t>
      </w:r>
      <w:r w:rsidRPr="00923F1D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нска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1 – Касцёл Сымона і Алены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2 – Замак Пяшчалы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3 – рака Няміга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4 – курган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5 -  Будынак чыгуначная бальніцы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6 - Брацкая магіла супрацоўнікам міліціы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7 - Воданапорная </w:t>
      </w:r>
      <w:r w:rsidRPr="00923F1D">
        <w:rPr>
          <w:rFonts w:ascii="Verdana" w:eastAsia="Times New Roman" w:hAnsi="Verdana" w:cs="Arial"/>
          <w:sz w:val="18"/>
          <w:szCs w:val="18"/>
          <w:lang w:eastAsia="ru-RU"/>
        </w:rPr>
        <w:t>вежа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8 – рака Лошыца</w:t>
      </w:r>
    </w:p>
    <w:p w:rsidR="00923F1D" w:rsidRPr="00923F1D" w:rsidRDefault="00923F1D" w:rsidP="00923F1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923F1D">
        <w:rPr>
          <w:rFonts w:ascii="Verdana" w:eastAsia="Times New Roman" w:hAnsi="Verdana" w:cs="Arial"/>
          <w:sz w:val="18"/>
          <w:szCs w:val="18"/>
          <w:lang w:val="be-BY" w:eastAsia="ru-RU"/>
        </w:rPr>
        <w:t>9 – сярэдняя школа №83 імя Г.К. Жукава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1.  Пашпарт касцёла Сымона і Алены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 (Дадатак 1)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Arial" w:eastAsia="Times New Roman" w:hAnsi="Arial" w:cs="Arial"/>
          <w:noProof/>
          <w:color w:val="999933"/>
          <w:sz w:val="27"/>
          <w:szCs w:val="27"/>
          <w:lang w:eastAsia="ru-RU"/>
        </w:rPr>
        <w:lastRenderedPageBreak/>
        <w:drawing>
          <wp:inline distT="0" distB="0" distL="0" distR="0">
            <wp:extent cx="1781175" cy="2381250"/>
            <wp:effectExtent l="0" t="0" r="9525" b="0"/>
            <wp:docPr id="6" name="Рисунок 6" descr="D:\Temp\museum.skydreams.ws\wwwroot\Photo\que_mapsmall\image00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mp\museum.skydreams.ws\wwwroot\Photo\que_mapsmall\image00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B9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Чырвоны касцёл</w:t>
      </w:r>
      <w:r w:rsidRPr="003243B9">
        <w:rPr>
          <w:rFonts w:ascii="Verdana" w:eastAsia="Times New Roman" w:hAnsi="Verdana" w:cs="Times New Roman"/>
          <w:sz w:val="18"/>
          <w:szCs w:val="18"/>
          <w:lang w:eastAsia="ru-RU"/>
        </w:rPr>
        <w:t xml:space="preserve"> - помнік </w:t>
      </w:r>
      <w:proofErr w:type="gramStart"/>
      <w:r w:rsidRPr="003243B9">
        <w:rPr>
          <w:rFonts w:ascii="Verdana" w:eastAsia="Times New Roman" w:hAnsi="Verdana" w:cs="Times New Roman"/>
          <w:sz w:val="18"/>
          <w:szCs w:val="18"/>
          <w:lang w:eastAsia="ru-RU"/>
        </w:rPr>
        <w:t>архітэктуры,як</w:t>
      </w:r>
      <w:proofErr w:type="gramEnd"/>
      <w:r w:rsidRPr="003243B9">
        <w:rPr>
          <w:rFonts w:ascii="Verdana" w:eastAsia="Times New Roman" w:hAnsi="Verdana" w:cs="Times New Roman"/>
          <w:sz w:val="18"/>
          <w:szCs w:val="18"/>
          <w:lang w:eastAsia="ru-RU"/>
        </w:rPr>
        <w:t>i знаходзiцца па вул. Савецкая, 15. Галоўным фасадам выходзіць на пл. Незалежнасцi. Пабудаваны з цэглы ў 1908— 1910 гг. паводле праекта apxiт. Т. Пайздэрскага, У. Маркоша. Трохсфавы 3-вежавы храм асіметрычнай аб’ёмна-прасторавай кампазiцыі. Цэнтральны неф i трансепт накрыты ўзаемаперпендыкулярнымі двухсхільнымі дахамi. Ядром кампазiцыi з'яўляецца высокая прамавугольная чатырох-ярус¬ная вежа, якая ўзвышаецца ў паўночна-усходнім баку. Абапал алтарнай часткі галоўную вежу дапаўняюць яшчэ 2 невялічкія вежы. 3 паўднёва-заходняга боку да галоўнага фасада прыбудавана аднапавярховая галерэя. У плоскасці сцен прарэзаны паўцыркульнымі высечкамі рознай вялічыні aконныя праёмы. У цэнтры галоўнага фасада над галоўным уваходам, а таксама над уваходамi ў крылах трансепта знаходзяцца вялікія вокны-ружы. У дэкаратыўным аздабленнi значная роля належыць каларытнаму вырашэнню будынка: спалучэнне чырвонага колеру цагляных сцен i жоўтай чарапiцы дахаў. У адзіны комплекс з касцёлам уваходзяць башня — мураваны двухпавярховы будынак i частка мураванай агароджы з брамай.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B9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2. Пашпарт замка Пяшчалы (Дадатак 2)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B9">
        <w:rPr>
          <w:rFonts w:ascii="Times New Roman" w:eastAsia="Times New Roman" w:hAnsi="Times New Roman" w:cs="Times New Roman"/>
          <w:noProof/>
          <w:color w:val="999933"/>
          <w:sz w:val="24"/>
          <w:szCs w:val="24"/>
          <w:lang w:eastAsia="ru-RU"/>
        </w:rPr>
        <w:drawing>
          <wp:inline distT="0" distB="0" distL="0" distR="0">
            <wp:extent cx="2381250" cy="1257300"/>
            <wp:effectExtent l="0" t="0" r="0" b="0"/>
            <wp:docPr id="5" name="Рисунок 5" descr="D:\Temp\museum.skydreams.ws\wwwroot\Photo\que_mapsmall\image00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Temp\museum.skydreams.ws\wwwroot\Photo\que_mapsmall\image00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Verdana" w:eastAsia="Times New Roman" w:hAnsi="Verdana" w:cs="Arial"/>
          <w:b/>
          <w:bCs/>
          <w:i/>
          <w:iCs/>
          <w:sz w:val="18"/>
          <w:szCs w:val="18"/>
          <w:lang w:val="be-BY" w:eastAsia="ru-RU"/>
        </w:rPr>
        <w:t>Пяшчалаўск</w:t>
      </w:r>
      <w:r w:rsidRPr="003243B9">
        <w:rPr>
          <w:rFonts w:ascii="Verdana" w:eastAsia="Times New Roman" w:hAnsi="Verdana" w:cs="Arial"/>
          <w:b/>
          <w:bCs/>
          <w:i/>
          <w:iCs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b/>
          <w:bCs/>
          <w:i/>
          <w:iCs/>
          <w:sz w:val="18"/>
          <w:szCs w:val="18"/>
          <w:lang w:val="be-BY" w:eastAsia="ru-RU"/>
        </w:rPr>
        <w:t> замак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 — </w:t>
      </w:r>
      <w:r w:rsidRPr="003243B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помнік архітэктуры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 з выкарыстаннем   элементаў неаготыкі. Размешчаны двухпавярховы прамавугольны </w:t>
      </w:r>
      <w:r w:rsidRPr="003243B9">
        <w:rPr>
          <w:rFonts w:ascii="Verdana" w:eastAsia="Times New Roman" w:hAnsi="Verdana" w:cs="Arial"/>
          <w:spacing w:val="-9"/>
          <w:sz w:val="18"/>
          <w:szCs w:val="18"/>
          <w:lang w:val="be-BY" w:eastAsia="ru-RU"/>
        </w:rPr>
        <w:t>ў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 плане аб'ём, </w:t>
      </w:r>
      <w:r w:rsidRPr="003243B9">
        <w:rPr>
          <w:rFonts w:ascii="Verdana" w:eastAsia="Times New Roman" w:hAnsi="Verdana" w:cs="Arial"/>
          <w:spacing w:val="27"/>
          <w:sz w:val="18"/>
          <w:szCs w:val="18"/>
          <w:lang w:val="be-BY" w:eastAsia="ru-RU"/>
        </w:rPr>
        <w:t>накрыты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 двухсх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льным дахам. Замак абнесены высокай умацаванай мураванай сцяной.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 Галоўны фасад падзелены карнізам на 2 ярусы. Завершаны трохвугольным франтонам. Таксама ёсць ярус з шырокай праезжай аркай. 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Скразны праезд вядзе ва </w:t>
      </w:r>
      <w:r w:rsidRPr="003243B9">
        <w:rPr>
          <w:rFonts w:ascii="Verdana" w:eastAsia="Times New Roman" w:hAnsi="Verdana" w:cs="Arial"/>
          <w:spacing w:val="-9"/>
          <w:sz w:val="18"/>
          <w:szCs w:val="18"/>
          <w:lang w:val="be-BY" w:eastAsia="ru-RU"/>
        </w:rPr>
        <w:t>ў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нутраны двор.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У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ваход вылучаны сты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лі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заваным барабанам. У па</w:t>
      </w:r>
      <w:r w:rsidRPr="003243B9">
        <w:rPr>
          <w:rFonts w:ascii="Verdana" w:eastAsia="Times New Roman" w:hAnsi="Verdana" w:cs="Arial"/>
          <w:spacing w:val="-9"/>
          <w:sz w:val="18"/>
          <w:szCs w:val="18"/>
          <w:lang w:val="be-BY" w:eastAsia="ru-RU"/>
        </w:rPr>
        <w:t>ўно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чна-усходняй </w:t>
      </w:r>
      <w:r w:rsidRPr="003243B9">
        <w:rPr>
          <w:rFonts w:ascii="Verdana" w:eastAsia="Times New Roman" w:hAnsi="Verdana" w:cs="Arial"/>
          <w:spacing w:val="25"/>
          <w:sz w:val="18"/>
          <w:szCs w:val="18"/>
          <w:lang w:eastAsia="ru-RU"/>
        </w:rPr>
        <w:t>частцы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 сцяна </w:t>
      </w:r>
      <w:r w:rsidRPr="003243B9">
        <w:rPr>
          <w:rFonts w:ascii="Verdana" w:eastAsia="Times New Roman" w:hAnsi="Verdana" w:cs="Arial"/>
          <w:spacing w:val="27"/>
          <w:sz w:val="18"/>
          <w:szCs w:val="18"/>
          <w:lang w:eastAsia="ru-RU"/>
        </w:rPr>
        <w:t>накрыта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 двухсх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льным дахам.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 xml:space="preserve">У 19 ст. </w:t>
      </w:r>
      <w:proofErr w:type="gramStart"/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у замку</w:t>
      </w:r>
      <w:proofErr w:type="gramEnd"/>
      <w:r w:rsidRPr="003243B9">
        <w:rPr>
          <w:rFonts w:ascii="Verdana" w:eastAsia="Times New Roman" w:hAnsi="Verdana" w:cs="Arial"/>
          <w:sz w:val="18"/>
          <w:szCs w:val="18"/>
          <w:lang w:eastAsia="ru-RU"/>
        </w:rPr>
        <w:t xml:space="preserve"> был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 царква, ш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пі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таль, аптэка, школа, майстэрн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я, а сёння – турма.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3. Пашпарт ракі Нямігі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(Дадатак 3)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Arial" w:eastAsia="Times New Roman" w:hAnsi="Arial" w:cs="Arial"/>
          <w:noProof/>
          <w:color w:val="999933"/>
          <w:sz w:val="27"/>
          <w:szCs w:val="27"/>
          <w:lang w:eastAsia="ru-RU"/>
        </w:rPr>
        <w:lastRenderedPageBreak/>
        <w:drawing>
          <wp:inline distT="0" distB="0" distL="0" distR="0">
            <wp:extent cx="2381250" cy="1495425"/>
            <wp:effectExtent l="0" t="0" r="0" b="9525"/>
            <wp:docPr id="4" name="Рисунок 4" descr="D:\Temp\museum.skydreams.ws\wwwroot\Photo\que_mapsmall\image005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Temp\museum.skydreams.ws\wwwroot\Photo\que_mapsmall\image005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Рака Няміга -   помнік г</w:t>
      </w:r>
      <w:r w:rsidRPr="003243B9">
        <w:rPr>
          <w:rFonts w:ascii="Verdana" w:eastAsia="Times New Roman" w:hAnsi="Verdana" w:cs="Arial"/>
          <w:b/>
          <w:bCs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сторы</w:t>
      </w:r>
      <w:r w:rsidRPr="003243B9">
        <w:rPr>
          <w:rFonts w:ascii="Verdana" w:eastAsia="Times New Roman" w:hAnsi="Verdana" w:cs="Arial"/>
          <w:b/>
          <w:bCs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.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Менавіта з ракой Нямігай звязана першае ўпамінанне пра Мінск у летапісным зводзе “Аповесць мінулых гадоў” і ў “Слове аб палку Ігараве”. На яе берагах у 1067г. адбылася міжусобная бітваполацкіх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кіеўскіх князёў.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На месцы ўпадзення Нямігі ў Свіслач узнік Мінск.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Свой пачатак р. Няміга брала за ўрочышчам Мядзвежына (раён вуліцы Волаха і былога лютэранскага могільніка), у  балоце недалёка ад сучасных вуліц Грушаўскай 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Суражскай. 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У ра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ё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не вул. Груш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аў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скай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я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на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зварачвала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 на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паўдневы ўсход і працякала па трассе паміж 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пр. Дз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я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рж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ы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нск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г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а і в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ул. Мясн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кова, зат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ы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м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уздоўж в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ул. Н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я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м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г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 д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а ўпадзення у р. Свіслач</w:t>
      </w:r>
      <w:r w:rsidRPr="003243B9">
        <w:rPr>
          <w:rFonts w:ascii="Verdana" w:eastAsia="Times New Roman" w:hAnsi="Verdana" w:cs="Arial"/>
          <w:sz w:val="18"/>
          <w:szCs w:val="18"/>
          <w:lang w:eastAsia="ru-RU"/>
        </w:rPr>
        <w:t>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Яшчэ ў першая палове 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XIX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ст. па вуліце Няміга працякаў ручэй – астатак высахлай ракі. Гэты ручэй пасля ліўневых дажджо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ў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, а таксама вясной і восенню разл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ваўся, затапляў вуліцу і рыначную плошчу.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Таму было прынята 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раш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э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н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н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е заключ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ыць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 Н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я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м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і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гу 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ў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 бетонныя трубы. 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У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 1926г. р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а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ку 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ў я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е н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і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жн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і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м 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ця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чэн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ні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 заключ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ы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л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і ў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к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а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лект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а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р. 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У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 1955г. загнал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і ў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 к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а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лект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а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р 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і за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ста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ў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шуюся част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ку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 р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а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к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і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, 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якая 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пр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а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ход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зі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ла 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ў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 р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аё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не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be-BY" w:eastAsia="ru-RU"/>
        </w:rPr>
        <w:t> Гандлёвай станцыі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. Сёння аб славутай рэчцы напам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нае тольк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 назва вул. Ням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color w:val="000000"/>
          <w:sz w:val="18"/>
          <w:szCs w:val="18"/>
          <w:lang w:eastAsia="ru-RU"/>
        </w:rPr>
        <w:t>га.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4. Пашпарт кургана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 (Дадатак 4)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Arial" w:eastAsia="Times New Roman" w:hAnsi="Arial" w:cs="Arial"/>
          <w:noProof/>
          <w:color w:val="999933"/>
          <w:sz w:val="27"/>
          <w:szCs w:val="27"/>
          <w:lang w:eastAsia="ru-RU"/>
        </w:rPr>
        <w:drawing>
          <wp:inline distT="0" distB="0" distL="0" distR="0">
            <wp:extent cx="2381250" cy="1790700"/>
            <wp:effectExtent l="0" t="0" r="0" b="0"/>
            <wp:docPr id="3" name="Рисунок 3" descr="D:\Temp\museum.skydreams.ws\wwwroot\Photo\que_mapsmall\image006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Temp\museum.skydreams.ws\wwwroot\Photo\que_mapsmall\image006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3243B9">
        <w:rPr>
          <w:rFonts w:ascii="Verdana" w:eastAsia="Times New Roman" w:hAnsi="Verdana" w:cs="Arial"/>
          <w:b/>
          <w:bCs/>
          <w:i/>
          <w:iCs/>
          <w:sz w:val="18"/>
          <w:szCs w:val="18"/>
          <w:lang w:val="be-BY" w:eastAsia="ru-RU"/>
        </w:rPr>
        <w:t>Курган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 у мікрараёне Малінаўка з’яўляецца </w:t>
      </w:r>
      <w:r w:rsidRPr="003243B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археалагічным помнікам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. Знаходзіцца насупраць дома № 32, корпус 1 па праспекту газеты “Звязда”. Вышыня 4 м, дыяметр 20 м. Раней тут быў могільнік, які адкрыў і даследаваў у 1925 годзе І.А. Сербаў. Раскапана 10 насыпаў. Пахавальны абрад – трупапалалажэнне. Абследавалі ў 1978 годзе Г.В.Штыхаў, у 1980 годзе В.Е. Собаль. Датуецца 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XI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 ст. Належыў дрыгавічам.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Матэрыялы абследавання захоўваюцца ў Інстытуце гісторыі Акадэміі навук.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Курган – гэта земляны насып над старажытным пахаваннем. Звычай хаваць нябожчыкаў склаўся яшчэ на мяжы неаліту, на Беларусі – на мяжы ІІІ – ІІ тыс. да н.э. Курганы на тэрыторы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Беларусі вядомыя пад назвай капцы, валатоўк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, сопк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, французск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я або шведск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я маг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лы. Найчасцей ў курганах пахаваны адз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н нябожчык, радзей 2-3, зрэдку больш, бываюць пазнейшыя падхаванн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. Нябозчыка клал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 на сп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не або на баку, зрэдку ў сядзячым станов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шчы, галавой у пэўным напрамку свету (ва ўс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х славян звычайна на захад). Пахавальны інвентар складаўся звычайна з керамічнага посуду, або рэштак, прылад працы і побыту (сякеры, шпоры, сярпы, крэсівы і інш.), жаночых упрыгожванняў (пацеркі, скроневыя кольцы, бранзалеты, пярсцёнкі і інш.). У Х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IV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ст. курганныя пахаванн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заменены грунтавым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пахаванням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на мог</w:t>
      </w:r>
      <w:r w:rsidRPr="003243B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лках.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3243B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lastRenderedPageBreak/>
        <w:t>5. Пашпарт будынка чыгуначнай бальніцы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(Дадатак 5)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Arial" w:eastAsia="Times New Roman" w:hAnsi="Arial" w:cs="Arial"/>
          <w:noProof/>
          <w:color w:val="999933"/>
          <w:sz w:val="27"/>
          <w:szCs w:val="27"/>
          <w:lang w:eastAsia="ru-RU"/>
        </w:rPr>
        <w:drawing>
          <wp:inline distT="0" distB="0" distL="0" distR="0">
            <wp:extent cx="2381250" cy="1790700"/>
            <wp:effectExtent l="0" t="0" r="0" b="0"/>
            <wp:docPr id="2" name="Рисунок 2" descr="D:\Temp\museum.skydreams.ws\wwwroot\Photo\que_mapsmall\image008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Temp\museum.skydreams.ws\wwwroot\Photo\que_mapsmall\image008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Чыгуначная бальніца – архітэктурны і гістарычны помнік.</w:t>
      </w:r>
    </w:p>
    <w:p w:rsidR="003243B9" w:rsidRPr="003243B9" w:rsidRDefault="003243B9" w:rsidP="003243B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t>Галоў н ы корпус двухпавярховы, Е-падобны ў плане. Архітэктурна-мастацкую выразнасць будынку надае кантрастнае спалучэннс чырвонай цэглы i белых атынкаваных дэталей на фасадах (карнізы, франтоны, шлястры,). Га¬лоўны фасад вылучаны цэнтральным i 2 бакавымі рызалітамi, завершаны трохвугольнымі франтонамі. Плоскасць сцяны фасада дэкарыравана шыpoкiмi пілястрамi i спаранымi лапаткамі.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br/>
        <w:t>Аконныя праёмы прамавугольныя на 1-м паверсе, паўцыркульныя на 2-м. Па перыметры ўздоўж аднабаковага калідора размешчаны пала¬ты для хворых. Аперацыйныя залы на 1-м i 2-м паверхах вынесены ў асобны 5-гранны аб'ём дзеля лепшага ix асвятлення. Санітарныя пaкoi ў тарцах бакавых крылаў, маюць самастойныя ўваходы з двара.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br/>
        <w:t>Дапаможныя карпусы 1 — 2-павярховыя, вытрыманы ў лаканічных формах.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br/>
        <w:t>У 1914—17 гг. у галоўным корпусе размяшчаўся ваенны шпіталь, у 1918— 22 гг.— эвакапункт ваеннага ведамства. </w:t>
      </w:r>
      <w:r w:rsidRPr="003243B9">
        <w:rPr>
          <w:rFonts w:ascii="Verdana" w:eastAsia="Times New Roman" w:hAnsi="Verdana" w:cs="Arial"/>
          <w:sz w:val="18"/>
          <w:szCs w:val="18"/>
          <w:lang w:val="be-BY" w:eastAsia="ru-RU"/>
        </w:rPr>
        <w:br/>
        <w:t>Будынак пабудаваны у 1912—14 гг. Уключае мураваныя галоўны i 5 дапаможпых карпусоў.</w:t>
      </w:r>
    </w:p>
    <w:p w:rsidR="009730A9" w:rsidRPr="009730A9" w:rsidRDefault="009730A9" w:rsidP="0097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6. Пашпарт брацкай магілы супрацоўнікам міліцыі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(Дадатак 6)</w:t>
      </w:r>
    </w:p>
    <w:p w:rsidR="009730A9" w:rsidRPr="009730A9" w:rsidRDefault="009730A9" w:rsidP="0097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Arial" w:eastAsia="Times New Roman" w:hAnsi="Arial" w:cs="Arial"/>
          <w:noProof/>
          <w:color w:val="999933"/>
          <w:sz w:val="27"/>
          <w:szCs w:val="27"/>
          <w:lang w:eastAsia="ru-RU"/>
        </w:rPr>
        <w:drawing>
          <wp:inline distT="0" distB="0" distL="0" distR="0">
            <wp:extent cx="1790700" cy="2381250"/>
            <wp:effectExtent l="0" t="0" r="0" b="0"/>
            <wp:docPr id="10" name="Рисунок 10" descr="D:\Temp\museum.skydreams.ws\wwwroot\Photo\que_mapsmall\image010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Temp\museum.skydreams.ws\wwwroot\Photo\que_mapsmall\image010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0A9" w:rsidRPr="009730A9" w:rsidRDefault="009730A9" w:rsidP="0097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Брацкая магіла супрацоўнікаў міліцыі з’яўляецца гістарычным помнікам.</w:t>
      </w:r>
    </w:p>
    <w:p w:rsidR="009730A9" w:rsidRPr="009730A9" w:rsidRDefault="009730A9" w:rsidP="009730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Знаходзіцца тэрыторыі філіяла чыгуначнай бальніцы. У гэтай брацкай магіле пахаваны супрацоўнікі Miнcкaгa лінейнага аддзялення міліцыі, якія загінулі 25.6.1941г. у час налёту фашысцкай авіяцыi на горад. У 1972г. на магіле пастаўлены абеліск.</w:t>
      </w:r>
    </w:p>
    <w:p w:rsidR="009730A9" w:rsidRPr="009730A9" w:rsidRDefault="009730A9" w:rsidP="0097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7. Пашпарт воданапорнай 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eastAsia="ru-RU"/>
        </w:rPr>
        <w:t>веж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ы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(дадатак 7)</w:t>
      </w:r>
    </w:p>
    <w:p w:rsidR="009730A9" w:rsidRPr="009730A9" w:rsidRDefault="009730A9" w:rsidP="009730A9">
      <w:pPr>
        <w:shd w:val="clear" w:color="auto" w:fill="FFFFFF"/>
        <w:spacing w:before="100" w:after="100" w:line="240" w:lineRule="auto"/>
        <w:ind w:left="360" w:right="360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Arial" w:eastAsia="Times New Roman" w:hAnsi="Arial" w:cs="Arial"/>
          <w:noProof/>
          <w:color w:val="999933"/>
          <w:sz w:val="27"/>
          <w:szCs w:val="27"/>
          <w:lang w:eastAsia="ru-RU"/>
        </w:rPr>
        <w:lastRenderedPageBreak/>
        <w:drawing>
          <wp:inline distT="0" distB="0" distL="0" distR="0">
            <wp:extent cx="1790700" cy="2381250"/>
            <wp:effectExtent l="0" t="0" r="0" b="0"/>
            <wp:docPr id="9" name="Рисунок 9" descr="D:\Temp\museum.skydreams.ws\wwwroot\Photo\que_mapsmall\image012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Temp\museum.skydreams.ws\wwwroot\Photo\que_mapsmall\image012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0A9" w:rsidRPr="009730A9" w:rsidRDefault="009730A9" w:rsidP="009730A9">
      <w:pPr>
        <w:shd w:val="clear" w:color="auto" w:fill="FFFFFF"/>
        <w:spacing w:before="100" w:after="100" w:line="240" w:lineRule="auto"/>
        <w:ind w:left="360" w:right="360"/>
        <w:jc w:val="both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В о д а н а п о р н а я вежа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– помнiк архiтэктуры. Вежацагляная, не атынкавана, 3-ярусная, 8-гран¬ная ў плане, пабудаваная ў пачатку ХХ ст. Першы невысокі ярус — аснова вежы, шырокія гpaнi 2-га яру¬са расчлянёныя вялікімі арачнымі нiшамі, 3-i ярус глухі. У аздабленні выкарыстаны нішы, пілястры, арнаментальныя паясы. Асобныя дэталі маюць стылізаваныя формы сярэдневяковага абарончага дойлідства: машыкулі, вокны-байніца і інш.</w:t>
      </w:r>
    </w:p>
    <w:p w:rsidR="009730A9" w:rsidRPr="009730A9" w:rsidRDefault="009730A9" w:rsidP="009730A9">
      <w:pPr>
        <w:shd w:val="clear" w:color="auto" w:fill="FFFFFF"/>
        <w:spacing w:before="100" w:beforeAutospacing="1" w:after="100" w:afterAutospacing="1" w:line="240" w:lineRule="auto"/>
        <w:ind w:right="360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8. Пашпарт ракі Лошыцы (Дадатак 8)</w:t>
      </w:r>
    </w:p>
    <w:p w:rsidR="009730A9" w:rsidRPr="009730A9" w:rsidRDefault="009730A9" w:rsidP="009730A9">
      <w:pPr>
        <w:shd w:val="clear" w:color="auto" w:fill="FFFFFF"/>
        <w:spacing w:before="100" w:beforeAutospacing="1" w:after="100" w:afterAutospacing="1" w:line="240" w:lineRule="auto"/>
        <w:ind w:right="360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Arial" w:eastAsia="Times New Roman" w:hAnsi="Arial" w:cs="Arial"/>
          <w:noProof/>
          <w:color w:val="999933"/>
          <w:sz w:val="27"/>
          <w:szCs w:val="27"/>
          <w:lang w:eastAsia="ru-RU"/>
        </w:rPr>
        <w:drawing>
          <wp:inline distT="0" distB="0" distL="0" distR="0">
            <wp:extent cx="2381250" cy="1628775"/>
            <wp:effectExtent l="0" t="0" r="0" b="9525"/>
            <wp:docPr id="8" name="Рисунок 8" descr="D:\Temp\museum.skydreams.ws\wwwroot\Photo\que_mapsmall\image014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Temp\museum.skydreams.ws\wwwroot\Photo\que_mapsmall\image014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0A9" w:rsidRPr="009730A9" w:rsidRDefault="009730A9" w:rsidP="009730A9">
      <w:pPr>
        <w:shd w:val="clear" w:color="auto" w:fill="FFFFFF"/>
        <w:spacing w:before="100" w:after="100" w:line="240" w:lineRule="auto"/>
        <w:ind w:left="360" w:right="360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</w:t>
      </w:r>
    </w:p>
    <w:p w:rsidR="009730A9" w:rsidRPr="009730A9" w:rsidRDefault="009730A9" w:rsidP="009730A9">
      <w:pPr>
        <w:shd w:val="clear" w:color="auto" w:fill="FFFFFF"/>
        <w:spacing w:before="100" w:after="100" w:line="240" w:lineRule="auto"/>
        <w:ind w:left="360" w:right="360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</w:t>
      </w:r>
      <w:r w:rsidRPr="009730A9">
        <w:rPr>
          <w:rFonts w:ascii="Verdana" w:eastAsia="Times New Roman" w:hAnsi="Verdana" w:cs="Arial"/>
          <w:b/>
          <w:bCs/>
          <w:i/>
          <w:iCs/>
          <w:sz w:val="18"/>
          <w:szCs w:val="18"/>
          <w:lang w:val="be-BY" w:eastAsia="ru-RU"/>
        </w:rPr>
        <w:t>Рака Лошыца –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помн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val="en-US" w:eastAsia="ru-RU"/>
        </w:rPr>
        <w:t>i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eastAsia="ru-RU"/>
        </w:rPr>
        <w:t>к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 прыроды.</w:t>
      </w:r>
    </w:p>
    <w:p w:rsidR="009730A9" w:rsidRPr="009730A9" w:rsidRDefault="009730A9" w:rsidP="009730A9">
      <w:pPr>
        <w:shd w:val="clear" w:color="auto" w:fill="FFFFFF"/>
        <w:spacing w:before="100" w:after="100" w:line="240" w:lineRule="auto"/>
        <w:ind w:left="360" w:right="360"/>
        <w:jc w:val="both"/>
        <w:rPr>
          <w:rFonts w:ascii="Arial" w:eastAsia="Times New Roman" w:hAnsi="Arial" w:cs="Arial"/>
          <w:sz w:val="27"/>
          <w:szCs w:val="27"/>
          <w:lang w:val="be-BY" w:eastAsia="ru-RU"/>
        </w:rPr>
      </w:pPr>
      <w:r w:rsidRPr="009730A9">
        <w:rPr>
          <w:rFonts w:ascii="Verdana" w:eastAsia="Times New Roman" w:hAnsi="Verdana" w:cs="Arial"/>
          <w:b/>
          <w:bCs/>
          <w:i/>
          <w:iCs/>
          <w:sz w:val="18"/>
          <w:szCs w:val="18"/>
          <w:lang w:val="be-BY" w:eastAsia="ru-RU"/>
        </w:rPr>
        <w:t> 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Свой пачатак рака бярэ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ў м</w:t>
      </w:r>
      <w:r w:rsidRPr="009730A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крараене Мал</w:t>
      </w:r>
      <w:r w:rsidRPr="009730A9">
        <w:rPr>
          <w:rFonts w:ascii="Verdana" w:eastAsia="Times New Roman" w:hAnsi="Verdana" w:cs="Arial"/>
          <w:sz w:val="18"/>
          <w:szCs w:val="18"/>
          <w:lang w:val="en-US" w:eastAsia="ru-RU"/>
        </w:rPr>
        <w:t>i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наўка.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Першае ўпамінанне пра Лошыцу адносіца да </w:t>
      </w:r>
      <w:r w:rsidRPr="009730A9">
        <w:rPr>
          <w:rFonts w:ascii="Verdana" w:eastAsia="Times New Roman" w:hAnsi="Verdana" w:cs="Arial"/>
          <w:sz w:val="18"/>
          <w:szCs w:val="18"/>
          <w:lang w:val="en-US" w:eastAsia="ru-RU"/>
        </w:rPr>
        <w:t>XVI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ст., але лічыцца, што на гэтым месце пры супадзенні рэк Лошыцы і Свіслачы, першыя пабудовы былі узведзены яшчэ ў </w:t>
      </w:r>
      <w:r w:rsidRPr="009730A9">
        <w:rPr>
          <w:rFonts w:ascii="Verdana" w:eastAsia="Times New Roman" w:hAnsi="Verdana" w:cs="Arial"/>
          <w:sz w:val="18"/>
          <w:szCs w:val="18"/>
          <w:lang w:val="en-US" w:eastAsia="ru-RU"/>
        </w:rPr>
        <w:t>X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ст.</w:t>
      </w:r>
    </w:p>
    <w:p w:rsidR="009730A9" w:rsidRPr="009730A9" w:rsidRDefault="009730A9" w:rsidP="009730A9">
      <w:pPr>
        <w:shd w:val="clear" w:color="auto" w:fill="FFFFFF"/>
        <w:spacing w:before="100" w:after="100" w:line="240" w:lineRule="auto"/>
        <w:ind w:left="360" w:right="360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Ў XVI—XVIII стст.. на тэрыторыі на поўдзень ад Мінска, па тячэнню Лошыцы (паміж Койданаўским і Ігуменскім трактамі), размяшчалася два населеяных пункта (“вёскі” з уладальніцкімі сядзібамі). Удакументах XVI—XVII стст. яны называліся “Лошыца Адынцоўская, або Сухая” і “Лошыца Талочынская, або Вялікая”.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br/>
        <w:t>Захавалася толькі “Лошыца Талочынская” —сядзіба, якая знаходзілася амаль на зліянні рэк Лошыца і Свіслачы. Сёння культурны ланшафт  Лошыцкага комплекса, яго лаканічная і адначасова выразная кампазіцыя ўзбагачаны маляўнічымі фрагментамі забалочаных прыбярэжных экасістэм. Яни выконваюць важную функцыю —падтрымліваюць  экалагічны баланс на значных тэрыторыях. Такім чынам, комплекс сёння выконвае ролю высокай гісторыка-культурной, прырода-экалагічнай каштоўнасці.</w:t>
      </w:r>
    </w:p>
    <w:p w:rsidR="009730A9" w:rsidRPr="009730A9" w:rsidRDefault="009730A9" w:rsidP="009730A9">
      <w:pPr>
        <w:shd w:val="clear" w:color="auto" w:fill="FFFFFF"/>
        <w:spacing w:before="100" w:after="100" w:line="240" w:lineRule="auto"/>
        <w:ind w:left="360" w:right="360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</w:t>
      </w:r>
    </w:p>
    <w:p w:rsidR="009730A9" w:rsidRPr="009730A9" w:rsidRDefault="009730A9" w:rsidP="009730A9">
      <w:pPr>
        <w:shd w:val="clear" w:color="auto" w:fill="FFFFFF"/>
        <w:spacing w:before="100" w:after="100" w:line="240" w:lineRule="auto"/>
        <w:ind w:left="360" w:right="360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9.  Пашпарт сярэдняй школы №83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val="en-US" w:eastAsia="ru-RU"/>
        </w:rPr>
        <w:t>i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мя Г.К. Жукава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(Дадатак 9)</w:t>
      </w:r>
    </w:p>
    <w:p w:rsidR="009730A9" w:rsidRPr="009730A9" w:rsidRDefault="009730A9" w:rsidP="009730A9">
      <w:pPr>
        <w:shd w:val="clear" w:color="auto" w:fill="FFFFFF"/>
        <w:spacing w:before="100" w:after="100" w:line="240" w:lineRule="auto"/>
        <w:ind w:left="360" w:right="360"/>
        <w:jc w:val="center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Arial" w:eastAsia="Times New Roman" w:hAnsi="Arial" w:cs="Arial"/>
          <w:noProof/>
          <w:color w:val="999933"/>
          <w:sz w:val="27"/>
          <w:szCs w:val="27"/>
          <w:lang w:eastAsia="ru-RU"/>
        </w:rPr>
        <w:lastRenderedPageBreak/>
        <w:drawing>
          <wp:inline distT="0" distB="0" distL="0" distR="0">
            <wp:extent cx="2381250" cy="1790700"/>
            <wp:effectExtent l="0" t="0" r="0" b="0"/>
            <wp:docPr id="7" name="Рисунок 7" descr="D:\Temp\museum.skydreams.ws\wwwroot\Photo\que_mapsmall\image016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Temp\museum.skydreams.ws\wwwroot\Photo\que_mapsmall\image016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0A9" w:rsidRPr="009730A9" w:rsidRDefault="009730A9" w:rsidP="009730A9">
      <w:pPr>
        <w:shd w:val="clear" w:color="auto" w:fill="FFFFFF"/>
        <w:spacing w:before="100" w:after="100" w:line="240" w:lineRule="auto"/>
        <w:ind w:left="360" w:right="360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  </w:t>
      </w:r>
      <w:r w:rsidRPr="009730A9">
        <w:rPr>
          <w:rFonts w:ascii="Verdana" w:eastAsia="Times New Roman" w:hAnsi="Verdana" w:cs="Arial"/>
          <w:b/>
          <w:bCs/>
          <w:sz w:val="18"/>
          <w:szCs w:val="18"/>
          <w:lang w:val="be-BY" w:eastAsia="ru-RU"/>
        </w:rPr>
        <w:t>Сярэдняя школа № 83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была пабудавана ў 1962 годзе. Яна размяшчаецца ў густанаселяным масіве. Па сацыяльнаму складу, культур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наму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ўз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ро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ў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ню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 адукацыйным патрабаванням насельніцтва яго вельмі аднастайнае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.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Адносная ад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дален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асц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ь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ад 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культурных,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навуковы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х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п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л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т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ы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ч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ных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ц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э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нтр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аў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гор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да с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тварае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свое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асаблівый мікрасоцыўм  і робіць 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актуальным не тольк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 навучальныя але і выхаваўчыя дзеянні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педаг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г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ч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нага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к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лект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ы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ва.</w:t>
      </w:r>
      <w:r w:rsidRPr="009730A9">
        <w:rPr>
          <w:rFonts w:ascii="Verdana" w:eastAsia="Times New Roman" w:hAnsi="Verdana" w:cs="Arial"/>
          <w:i/>
          <w:iCs/>
          <w:sz w:val="18"/>
          <w:szCs w:val="18"/>
          <w:lang w:eastAsia="ru-RU"/>
        </w:rPr>
        <w:br/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Наша школа –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г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эт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713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вучняў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, к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аля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1300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бацькоў, 65 настаўнікаў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,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сярод якіх 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26 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настаўнікаў 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–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вышэйшай катэгорыі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, 20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маюць першую 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кат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э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гор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ы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ю, 7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працуюць па другой катэгорыі 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6  без квал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ф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кац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ый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най кат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э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гор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ыі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, 7 м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л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дых спец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ыя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л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ст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аў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.</w:t>
      </w:r>
      <w:r w:rsidRPr="009730A9">
        <w:rPr>
          <w:rFonts w:ascii="Verdana" w:eastAsia="Times New Roman" w:hAnsi="Verdana" w:cs="Arial"/>
          <w:i/>
          <w:iCs/>
          <w:sz w:val="18"/>
          <w:szCs w:val="18"/>
          <w:lang w:eastAsia="ru-RU"/>
        </w:rPr>
        <w:br/>
      </w:r>
      <w:r w:rsidRPr="009730A9">
        <w:rPr>
          <w:rFonts w:ascii="Verdana" w:eastAsia="Times New Roman" w:hAnsi="Verdana" w:cs="Arial"/>
          <w:i/>
          <w:iCs/>
          <w:sz w:val="18"/>
          <w:szCs w:val="18"/>
          <w:lang w:eastAsia="ru-RU"/>
        </w:rPr>
        <w:br/>
        <w:t>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У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2000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годзе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школе было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прысвоена 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мя Маршала Г.К. Жук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ва. С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лам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педаг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г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ч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нага і вучнёўскага  калектыва ў школе створана 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музейная комната. С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ёння 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школа № 83 –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шмат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проф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льная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агульнаадукацыйная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школа: ф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з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к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-мат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э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мат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ы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ч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ная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, т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э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хн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л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г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ч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ны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проф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л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, х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р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эа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граф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ч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ныя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 класы, класы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і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нт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э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гр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ва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на</w:t>
      </w:r>
      <w:r w:rsidRPr="009730A9">
        <w:rPr>
          <w:rFonts w:ascii="Verdana" w:eastAsia="Times New Roman" w:hAnsi="Verdana" w:cs="Arial"/>
          <w:sz w:val="18"/>
          <w:szCs w:val="18"/>
          <w:lang w:eastAsia="ru-RU"/>
        </w:rPr>
        <w:t>га </w:t>
      </w:r>
      <w:r w:rsidRPr="009730A9">
        <w:rPr>
          <w:rFonts w:ascii="Verdana" w:eastAsia="Times New Roman" w:hAnsi="Verdana" w:cs="Arial"/>
          <w:sz w:val="18"/>
          <w:szCs w:val="18"/>
          <w:lang w:val="be-BY" w:eastAsia="ru-RU"/>
        </w:rPr>
        <w:t>навучання.</w:t>
      </w:r>
    </w:p>
    <w:p w:rsidR="00C97D9C" w:rsidRDefault="00C97D9C">
      <w:bookmarkStart w:id="0" w:name="_GoBack"/>
      <w:bookmarkEnd w:id="0"/>
    </w:p>
    <w:sectPr w:rsidR="00C97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F1D"/>
    <w:rsid w:val="003243B9"/>
    <w:rsid w:val="00923F1D"/>
    <w:rsid w:val="009730A9"/>
    <w:rsid w:val="00C9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FA9317-601A-463A-9572-F517795F4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3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3F1D"/>
  </w:style>
  <w:style w:type="character" w:styleId="a4">
    <w:name w:val="Emphasis"/>
    <w:basedOn w:val="a0"/>
    <w:uiPriority w:val="20"/>
    <w:qFormat/>
    <w:rsid w:val="009730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Temp\museum.skydreams.ws\wwwroot\Photo\que_map\image003.jpg" TargetMode="External"/><Relationship Id="rId13" Type="http://schemas.openxmlformats.org/officeDocument/2006/relationships/image" Target="media/image5.jpeg"/><Relationship Id="rId18" Type="http://schemas.openxmlformats.org/officeDocument/2006/relationships/hyperlink" Target="file:///D:\Temp\museum.skydreams.ws\wwwroot\Photo\que_map\image012.jp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hyperlink" Target="file:///D:\Temp\museum.skydreams.ws\wwwroot\Photo\que_map\image006.jpg" TargetMode="External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file:///D:\Temp\museum.skydreams.ws\wwwroot\Photo\que_map\image010.jpg" TargetMode="External"/><Relationship Id="rId20" Type="http://schemas.openxmlformats.org/officeDocument/2006/relationships/hyperlink" Target="file:///D:\Temp\museum.skydreams.ws\wwwroot\Photo\que_map\image014.jpg" TargetMode="External"/><Relationship Id="rId1" Type="http://schemas.openxmlformats.org/officeDocument/2006/relationships/styles" Target="styles.xml"/><Relationship Id="rId6" Type="http://schemas.openxmlformats.org/officeDocument/2006/relationships/hyperlink" Target="file:///D:\Temp\museum.skydreams.ws\wwwroot\Photo\que_map\image001.jpg" TargetMode="Externa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10" Type="http://schemas.openxmlformats.org/officeDocument/2006/relationships/hyperlink" Target="file:///D:\Temp\museum.skydreams.ws\wwwroot\Photo\que_map\image005.jpg" TargetMode="External"/><Relationship Id="rId19" Type="http://schemas.openxmlformats.org/officeDocument/2006/relationships/image" Target="media/image8.jpeg"/><Relationship Id="rId4" Type="http://schemas.openxmlformats.org/officeDocument/2006/relationships/hyperlink" Target="file:///D:\Temp\museum.skydreams.ws\wwwroot\Photo\que_map\sv_res1.jpg" TargetMode="External"/><Relationship Id="rId9" Type="http://schemas.openxmlformats.org/officeDocument/2006/relationships/image" Target="media/image3.jpeg"/><Relationship Id="rId14" Type="http://schemas.openxmlformats.org/officeDocument/2006/relationships/hyperlink" Target="file:///D:\Temp\museum.skydreams.ws\wwwroot\Photo\que_map\image008.jpg" TargetMode="External"/><Relationship Id="rId22" Type="http://schemas.openxmlformats.org/officeDocument/2006/relationships/hyperlink" Target="file:///D:\Temp\museum.skydreams.ws\wwwroot\Photo\que_map\image01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1319</Words>
  <Characters>7523</Characters>
  <Application>Microsoft Office Word</Application>
  <DocSecurity>0</DocSecurity>
  <Lines>62</Lines>
  <Paragraphs>17</Paragraphs>
  <ScaleCrop>false</ScaleCrop>
  <Company/>
  <LinksUpToDate>false</LinksUpToDate>
  <CharactersWithSpaces>8825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Квасюк</dc:creator>
  <cp:keywords/>
  <dc:description/>
  <cp:lastModifiedBy>Сергей Квасюк</cp:lastModifiedBy>
  <cp:revision>3</cp:revision>
  <dcterms:created xsi:type="dcterms:W3CDTF">2017-01-13T06:12:00Z</dcterms:created>
  <dcterms:modified xsi:type="dcterms:W3CDTF">2017-01-13T06:16:00Z</dcterms:modified>
</cp:coreProperties>
</file>